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A5B28" w14:textId="6609C6D7" w:rsidR="009B5F27" w:rsidRPr="009B5F27" w:rsidRDefault="009B5F27" w:rsidP="009B5F2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F27">
        <w:rPr>
          <w:rFonts w:ascii="Times New Roman" w:hAnsi="Times New Roman" w:cs="Times New Roman"/>
          <w:b/>
          <w:sz w:val="28"/>
          <w:szCs w:val="28"/>
        </w:rPr>
        <w:t>Перечень услуг в области культуры, оказываемых населению муниципальными ку</w:t>
      </w:r>
      <w:bookmarkStart w:id="0" w:name="_GoBack"/>
      <w:bookmarkEnd w:id="0"/>
      <w:r w:rsidRPr="009B5F27">
        <w:rPr>
          <w:rFonts w:ascii="Times New Roman" w:hAnsi="Times New Roman" w:cs="Times New Roman"/>
          <w:b/>
          <w:sz w:val="28"/>
          <w:szCs w:val="28"/>
        </w:rPr>
        <w:t>льтурно-досуговыми центрами:</w:t>
      </w:r>
    </w:p>
    <w:p w14:paraId="46E82533" w14:textId="77777777" w:rsidR="009B5F27" w:rsidRDefault="009B5F27" w:rsidP="009B5F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E8376" w14:textId="03D8637B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1. Организация деятельности кружков, творческих коллективов, студий любительского</w:t>
      </w:r>
      <w:r w:rsidR="002D7165">
        <w:rPr>
          <w:rFonts w:ascii="Times New Roman" w:hAnsi="Times New Roman" w:cs="Times New Roman"/>
          <w:sz w:val="28"/>
          <w:szCs w:val="28"/>
        </w:rPr>
        <w:t xml:space="preserve"> </w:t>
      </w:r>
      <w:r w:rsidRPr="009B5F27">
        <w:rPr>
          <w:rFonts w:ascii="Times New Roman" w:hAnsi="Times New Roman" w:cs="Times New Roman"/>
          <w:sz w:val="28"/>
          <w:szCs w:val="28"/>
        </w:rPr>
        <w:t>художественного,</w:t>
      </w:r>
      <w:r w:rsidR="002D7165">
        <w:rPr>
          <w:rFonts w:ascii="Times New Roman" w:hAnsi="Times New Roman" w:cs="Times New Roman"/>
          <w:sz w:val="28"/>
          <w:szCs w:val="28"/>
        </w:rPr>
        <w:t xml:space="preserve"> </w:t>
      </w:r>
      <w:r w:rsidRPr="009B5F27">
        <w:rPr>
          <w:rFonts w:ascii="Times New Roman" w:hAnsi="Times New Roman" w:cs="Times New Roman"/>
          <w:sz w:val="28"/>
          <w:szCs w:val="28"/>
        </w:rPr>
        <w:t>декоративно</w:t>
      </w:r>
      <w:r w:rsidR="002D7165">
        <w:rPr>
          <w:rFonts w:ascii="Times New Roman" w:hAnsi="Times New Roman" w:cs="Times New Roman"/>
          <w:sz w:val="28"/>
          <w:szCs w:val="28"/>
        </w:rPr>
        <w:t xml:space="preserve"> – </w:t>
      </w:r>
      <w:r w:rsidRPr="009B5F27">
        <w:rPr>
          <w:rFonts w:ascii="Times New Roman" w:hAnsi="Times New Roman" w:cs="Times New Roman"/>
          <w:sz w:val="28"/>
          <w:szCs w:val="28"/>
        </w:rPr>
        <w:t>прикладного,</w:t>
      </w:r>
      <w:r w:rsidR="002D7165">
        <w:rPr>
          <w:rFonts w:ascii="Times New Roman" w:hAnsi="Times New Roman" w:cs="Times New Roman"/>
          <w:sz w:val="28"/>
          <w:szCs w:val="28"/>
        </w:rPr>
        <w:t xml:space="preserve"> </w:t>
      </w:r>
      <w:r w:rsidRPr="009B5F27">
        <w:rPr>
          <w:rFonts w:ascii="Times New Roman" w:hAnsi="Times New Roman" w:cs="Times New Roman"/>
          <w:sz w:val="28"/>
          <w:szCs w:val="28"/>
        </w:rPr>
        <w:t>изобразительного и технического творчества;</w:t>
      </w:r>
    </w:p>
    <w:p w14:paraId="5C92E277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02684C" w14:textId="1BA3236E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2. Организация работы любительских объединений, групп, клубов по интересам: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1EF5C3" w14:textId="7E699889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Х</w:t>
      </w:r>
      <w:r w:rsidRPr="009B5F27">
        <w:rPr>
          <w:rFonts w:ascii="Times New Roman" w:hAnsi="Times New Roman" w:cs="Times New Roman"/>
          <w:sz w:val="28"/>
          <w:szCs w:val="28"/>
        </w:rPr>
        <w:t>удожественных (вокальных, театральных, хореографических, вокально-инструментальных, дизайнерских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304CFB" w14:textId="5F5DAC51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9B5F27">
        <w:rPr>
          <w:rFonts w:ascii="Times New Roman" w:hAnsi="Times New Roman" w:cs="Times New Roman"/>
          <w:sz w:val="28"/>
          <w:szCs w:val="28"/>
        </w:rPr>
        <w:t>Декоративно-прикладных, изобразительных;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8C6D5" w14:textId="0765FEAD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9B5F27">
        <w:rPr>
          <w:rFonts w:ascii="Times New Roman" w:hAnsi="Times New Roman" w:cs="Times New Roman"/>
          <w:sz w:val="28"/>
          <w:szCs w:val="28"/>
        </w:rPr>
        <w:t>Семейного отдыха;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865B61" w14:textId="543090A8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9B5F27">
        <w:rPr>
          <w:rFonts w:ascii="Times New Roman" w:hAnsi="Times New Roman" w:cs="Times New Roman"/>
          <w:sz w:val="28"/>
          <w:szCs w:val="28"/>
        </w:rPr>
        <w:t>Молодежных;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49631E" w14:textId="01E8F3F6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9B5F27">
        <w:rPr>
          <w:rFonts w:ascii="Times New Roman" w:hAnsi="Times New Roman" w:cs="Times New Roman"/>
          <w:sz w:val="28"/>
          <w:szCs w:val="28"/>
        </w:rPr>
        <w:t>Ветеранов, граждан пожилого возраста;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6549FD" w14:textId="222C7081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Pr="009B5F27">
        <w:rPr>
          <w:rFonts w:ascii="Times New Roman" w:hAnsi="Times New Roman" w:cs="Times New Roman"/>
          <w:sz w:val="28"/>
          <w:szCs w:val="28"/>
        </w:rPr>
        <w:t>Историко-краеведческих;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9E4D35" w14:textId="6D2434E2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9B5F27">
        <w:rPr>
          <w:rFonts w:ascii="Times New Roman" w:hAnsi="Times New Roman" w:cs="Times New Roman"/>
          <w:sz w:val="28"/>
          <w:szCs w:val="28"/>
        </w:rPr>
        <w:t>Историко-патриотических и поисковых;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5DA89F" w14:textId="266B6CF4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Pr="009B5F27">
        <w:rPr>
          <w:rFonts w:ascii="Times New Roman" w:hAnsi="Times New Roman" w:cs="Times New Roman"/>
          <w:sz w:val="28"/>
          <w:szCs w:val="28"/>
        </w:rPr>
        <w:t>Авторских (поэтов, композиторов, писателей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E9D2FD" w14:textId="4972C650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Pr="009B5F27">
        <w:rPr>
          <w:rFonts w:ascii="Times New Roman" w:hAnsi="Times New Roman" w:cs="Times New Roman"/>
          <w:sz w:val="28"/>
          <w:szCs w:val="28"/>
        </w:rPr>
        <w:t>Развития прикладных навыков в области культуры быта (ведения домашнего хозяйства, кройки и шитья, вязания, вышивания, моделирования одежды, кулинарного искусства и др.);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BEF61" w14:textId="1F6D2753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9B5F27">
        <w:rPr>
          <w:rFonts w:ascii="Times New Roman" w:hAnsi="Times New Roman" w:cs="Times New Roman"/>
          <w:sz w:val="28"/>
          <w:szCs w:val="28"/>
        </w:rPr>
        <w:t>Спортивно-оздоровительных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5D9ED5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A3C067" w14:textId="6B4190D1" w:rsidR="002D7165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3. Услуги по организации и проведению различных культурно-досуговых мероприятий: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1FCB6B" w14:textId="417D1E0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9B5F27">
        <w:rPr>
          <w:rFonts w:ascii="Times New Roman" w:hAnsi="Times New Roman" w:cs="Times New Roman"/>
          <w:sz w:val="28"/>
          <w:szCs w:val="28"/>
        </w:rPr>
        <w:t>Вечеров (отдыха, чествования, кино, тематических, выпускных танцевальн</w:t>
      </w:r>
      <w:r w:rsidR="009B5F27" w:rsidRPr="009B5F27">
        <w:rPr>
          <w:rFonts w:ascii="Times New Roman" w:hAnsi="Times New Roman" w:cs="Times New Roman"/>
          <w:sz w:val="28"/>
          <w:szCs w:val="28"/>
        </w:rPr>
        <w:t>ых, дискотек и др.);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656E1D" w14:textId="2B27835A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9B5F27">
        <w:rPr>
          <w:rFonts w:ascii="Times New Roman" w:hAnsi="Times New Roman" w:cs="Times New Roman"/>
          <w:sz w:val="28"/>
          <w:szCs w:val="28"/>
        </w:rPr>
        <w:t>Праздников (национальных, государственных, традиционных, профессиональных и др.);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93F08" w14:textId="276CEFDB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9B5F27">
        <w:rPr>
          <w:rFonts w:ascii="Times New Roman" w:hAnsi="Times New Roman" w:cs="Times New Roman"/>
          <w:sz w:val="28"/>
          <w:szCs w:val="28"/>
        </w:rPr>
        <w:t>Игровых программ;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CFB23E" w14:textId="73242B54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9B5F27">
        <w:rPr>
          <w:rFonts w:ascii="Times New Roman" w:hAnsi="Times New Roman" w:cs="Times New Roman"/>
          <w:sz w:val="28"/>
          <w:szCs w:val="28"/>
        </w:rPr>
        <w:t>Шоу-программ;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845800" w14:textId="6EB1B30A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9B5F27">
        <w:rPr>
          <w:rFonts w:ascii="Times New Roman" w:hAnsi="Times New Roman" w:cs="Times New Roman"/>
          <w:sz w:val="28"/>
          <w:szCs w:val="28"/>
        </w:rPr>
        <w:t>Фестивалей;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208C47" w14:textId="3A2EDD26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9B5F27">
        <w:rPr>
          <w:rFonts w:ascii="Times New Roman" w:hAnsi="Times New Roman" w:cs="Times New Roman"/>
          <w:sz w:val="28"/>
          <w:szCs w:val="28"/>
        </w:rPr>
        <w:t>Концертов;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6D7F85" w14:textId="59E64D3A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9B5F27">
        <w:rPr>
          <w:rFonts w:ascii="Times New Roman" w:hAnsi="Times New Roman" w:cs="Times New Roman"/>
          <w:sz w:val="28"/>
          <w:szCs w:val="28"/>
        </w:rPr>
        <w:t>Конкурсов, смотров, викторин;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8EE56" w14:textId="378B8C64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Pr="009B5F27">
        <w:rPr>
          <w:rFonts w:ascii="Times New Roman" w:hAnsi="Times New Roman" w:cs="Times New Roman"/>
          <w:sz w:val="28"/>
          <w:szCs w:val="28"/>
        </w:rPr>
        <w:t>Выставок;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CA1C3" w14:textId="2AE7040E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 w:rsidRPr="009B5F27">
        <w:rPr>
          <w:rFonts w:ascii="Times New Roman" w:hAnsi="Times New Roman" w:cs="Times New Roman"/>
          <w:sz w:val="28"/>
          <w:szCs w:val="28"/>
        </w:rPr>
        <w:t>Ярмарок;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DA2B16" w14:textId="604AEA7E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Pr="009B5F27">
        <w:rPr>
          <w:rFonts w:ascii="Times New Roman" w:hAnsi="Times New Roman" w:cs="Times New Roman"/>
          <w:sz w:val="28"/>
          <w:szCs w:val="28"/>
        </w:rPr>
        <w:t>Народных гуляний;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F4F68A" w14:textId="2E53DB6E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 w:rsidRPr="009B5F27">
        <w:rPr>
          <w:rFonts w:ascii="Times New Roman" w:hAnsi="Times New Roman" w:cs="Times New Roman"/>
          <w:sz w:val="28"/>
          <w:szCs w:val="28"/>
        </w:rPr>
        <w:t>Спортивно-оздоровительных мероприятий;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9E6F45" w14:textId="785153AF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Pr="009B5F27">
        <w:rPr>
          <w:rFonts w:ascii="Times New Roman" w:hAnsi="Times New Roman" w:cs="Times New Roman"/>
          <w:sz w:val="28"/>
          <w:szCs w:val="28"/>
        </w:rPr>
        <w:t>Цирковых представлений;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B02C5" w14:textId="36E827BC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</w:t>
      </w:r>
      <w:r w:rsidRPr="009B5F27">
        <w:rPr>
          <w:rFonts w:ascii="Times New Roman" w:hAnsi="Times New Roman" w:cs="Times New Roman"/>
          <w:sz w:val="28"/>
          <w:szCs w:val="28"/>
        </w:rPr>
        <w:t>Театрализованных представлений;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394703" w14:textId="28E3896A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 w:rsidRPr="009B5F27">
        <w:rPr>
          <w:rFonts w:ascii="Times New Roman" w:hAnsi="Times New Roman" w:cs="Times New Roman"/>
          <w:sz w:val="28"/>
          <w:szCs w:val="28"/>
        </w:rPr>
        <w:t>Благотворительных акций;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BE602" w14:textId="061E7D6F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</w:t>
      </w:r>
      <w:r w:rsidRPr="009B5F27">
        <w:rPr>
          <w:rFonts w:ascii="Times New Roman" w:hAnsi="Times New Roman" w:cs="Times New Roman"/>
          <w:sz w:val="28"/>
          <w:szCs w:val="28"/>
        </w:rPr>
        <w:t>Спектаклей;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D70778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</w:t>
      </w:r>
      <w:r w:rsidRPr="009B5F27">
        <w:rPr>
          <w:rFonts w:ascii="Times New Roman" w:hAnsi="Times New Roman" w:cs="Times New Roman"/>
          <w:sz w:val="28"/>
          <w:szCs w:val="28"/>
        </w:rPr>
        <w:t>Демонстраций кинофильмов, видеопрограмм;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  <w:r w:rsidR="009B5F27" w:rsidRPr="009B5F27">
        <w:rPr>
          <w:rFonts w:ascii="Times New Roman" w:hAnsi="Times New Roman" w:cs="Times New Roman"/>
          <w:sz w:val="28"/>
          <w:szCs w:val="28"/>
        </w:rPr>
        <w:t>протокольных мероприятий (торжественных приемов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1F88D2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21FD6" w14:textId="01D09EA2" w:rsidR="002D7165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lastRenderedPageBreak/>
        <w:t>4. Услуги по организации и проведению различных информационно-просветительских мероприятий: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D07775" w14:textId="04492854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9B5F27">
        <w:rPr>
          <w:rFonts w:ascii="Times New Roman" w:hAnsi="Times New Roman" w:cs="Times New Roman"/>
          <w:sz w:val="28"/>
          <w:szCs w:val="28"/>
        </w:rPr>
        <w:t>Литературно-музыкальных гостиных;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0ED42" w14:textId="69CF6A5C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9B5F27">
        <w:rPr>
          <w:rFonts w:ascii="Times New Roman" w:hAnsi="Times New Roman" w:cs="Times New Roman"/>
          <w:sz w:val="28"/>
          <w:szCs w:val="28"/>
        </w:rPr>
        <w:t>Встреч с деятелями культуры, науки, литературы;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69A006" w14:textId="37735A93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9B5F27">
        <w:rPr>
          <w:rFonts w:ascii="Times New Roman" w:hAnsi="Times New Roman" w:cs="Times New Roman"/>
          <w:sz w:val="28"/>
          <w:szCs w:val="28"/>
        </w:rPr>
        <w:t>Форумов, конференций, симпозиумов, съездов;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0AC2CD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9B5F27">
        <w:rPr>
          <w:rFonts w:ascii="Times New Roman" w:hAnsi="Times New Roman" w:cs="Times New Roman"/>
          <w:sz w:val="28"/>
          <w:szCs w:val="28"/>
        </w:rPr>
        <w:t>Круглых столов, семинаров, мастер-классов;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805B7D" w14:textId="0BB19D32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9B5F27">
        <w:rPr>
          <w:rFonts w:ascii="Times New Roman" w:hAnsi="Times New Roman" w:cs="Times New Roman"/>
          <w:sz w:val="28"/>
          <w:szCs w:val="28"/>
        </w:rPr>
        <w:t>Лекционных мероприятий;</w:t>
      </w:r>
      <w:r w:rsidR="009B5F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978604" w14:textId="65AAF9E4" w:rsidR="009B5F27" w:rsidRPr="009B5F27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9B5F27">
        <w:rPr>
          <w:rFonts w:ascii="Times New Roman" w:hAnsi="Times New Roman" w:cs="Times New Roman"/>
          <w:sz w:val="28"/>
          <w:szCs w:val="28"/>
        </w:rPr>
        <w:t>Презентаций.</w:t>
      </w:r>
    </w:p>
    <w:p w14:paraId="4CFD1B99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1895C0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5. Услуги по выездному культурному обслуживанию отдельных граждан (граждан с ограниченными возможностями, пожилых граждан, жителей отдаленных населенных пунктов и др.).</w:t>
      </w:r>
    </w:p>
    <w:p w14:paraId="3B35A012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AAAA8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6. Услуги по организации работы отдыха детей в летнее время.</w:t>
      </w:r>
    </w:p>
    <w:p w14:paraId="3281B9E3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4FE8D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7. Услуги по организации работы летних площадок для детей (по месту жительства детей, на базе организаций культурно-досугового типа, на базе других организаций).</w:t>
      </w:r>
    </w:p>
    <w:p w14:paraId="61662CD4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55505D" w14:textId="77777777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8. Консультативные услуги и научно-исследовательские работы в культурно-досуговой сфере: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8BB0CE" w14:textId="3F64F5DF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="002D7165">
        <w:rPr>
          <w:rFonts w:ascii="Times New Roman" w:hAnsi="Times New Roman" w:cs="Times New Roman"/>
          <w:sz w:val="28"/>
          <w:szCs w:val="28"/>
        </w:rPr>
        <w:t xml:space="preserve"> </w:t>
      </w:r>
      <w:r w:rsidR="002D7165" w:rsidRPr="009B5F27">
        <w:rPr>
          <w:rFonts w:ascii="Times New Roman" w:hAnsi="Times New Roman" w:cs="Times New Roman"/>
          <w:sz w:val="28"/>
          <w:szCs w:val="28"/>
        </w:rPr>
        <w:t>Предоставление консультаций, научных справок населению, организациям (с привлечением специалистов);</w:t>
      </w:r>
    </w:p>
    <w:p w14:paraId="28D29005" w14:textId="7B443728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2D7165" w:rsidRPr="009B5F27">
        <w:rPr>
          <w:rFonts w:ascii="Times New Roman" w:hAnsi="Times New Roman" w:cs="Times New Roman"/>
          <w:sz w:val="28"/>
          <w:szCs w:val="28"/>
        </w:rPr>
        <w:t xml:space="preserve">Анализ и прогноз развития конъюнктуры </w:t>
      </w:r>
      <w:r w:rsidRPr="009B5F27">
        <w:rPr>
          <w:rFonts w:ascii="Times New Roman" w:hAnsi="Times New Roman" w:cs="Times New Roman"/>
          <w:sz w:val="28"/>
          <w:szCs w:val="28"/>
        </w:rPr>
        <w:t>рынка (маркетинговые исследования);</w:t>
      </w:r>
    </w:p>
    <w:p w14:paraId="43677E68" w14:textId="721585CC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="002D7165" w:rsidRPr="009B5F27">
        <w:rPr>
          <w:rFonts w:ascii="Times New Roman" w:hAnsi="Times New Roman" w:cs="Times New Roman"/>
          <w:sz w:val="28"/>
          <w:szCs w:val="28"/>
        </w:rPr>
        <w:t>Выявление общественного мнения;</w:t>
      </w:r>
    </w:p>
    <w:p w14:paraId="5CDE341F" w14:textId="1E962C05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="002D7165" w:rsidRPr="009B5F27">
        <w:rPr>
          <w:rFonts w:ascii="Times New Roman" w:hAnsi="Times New Roman" w:cs="Times New Roman"/>
          <w:sz w:val="28"/>
          <w:szCs w:val="28"/>
        </w:rPr>
        <w:t>Разработка концепций, стратегий, программ, проектов и планов развития организаций культурно-досугового типа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D2C3F5" w14:textId="77777777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EEE78E" w14:textId="77777777" w:rsid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9. Публичный показ музейных предметов, музейных коллекций.</w:t>
      </w:r>
    </w:p>
    <w:p w14:paraId="2B76C2D5" w14:textId="77777777" w:rsidR="002D7165" w:rsidRDefault="002D7165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6616F5" w14:textId="48CE3FEA" w:rsidR="009B5F27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>10. Создание экспозиций (выставок) музеев, организация выездных выставок.</w:t>
      </w:r>
    </w:p>
    <w:p w14:paraId="55984209" w14:textId="201E16F3" w:rsidR="00296544" w:rsidRPr="009B5F27" w:rsidRDefault="009B5F27" w:rsidP="002D716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F2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96544" w:rsidRPr="009B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44"/>
    <w:rsid w:val="00296544"/>
    <w:rsid w:val="002D7165"/>
    <w:rsid w:val="00757879"/>
    <w:rsid w:val="009B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2B83D"/>
  <w15:chartTrackingRefBased/>
  <w15:docId w15:val="{C8AB994B-7FD1-4ABD-8652-8972F64F2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5F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 SDK</dc:creator>
  <cp:keywords/>
  <dc:description/>
  <cp:lastModifiedBy>PSH SDK</cp:lastModifiedBy>
  <cp:revision>2</cp:revision>
  <dcterms:created xsi:type="dcterms:W3CDTF">2021-11-18T12:48:00Z</dcterms:created>
  <dcterms:modified xsi:type="dcterms:W3CDTF">2021-11-18T12:48:00Z</dcterms:modified>
</cp:coreProperties>
</file>